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D2D" w:rsidRDefault="00244D2D">
      <w:pPr>
        <w:pStyle w:val="ConsPlusNormal"/>
        <w:jc w:val="both"/>
        <w:outlineLvl w:val="0"/>
      </w:pPr>
    </w:p>
    <w:p w:rsidR="00244D2D" w:rsidRDefault="00244D2D">
      <w:pPr>
        <w:pStyle w:val="ConsPlusTitle"/>
        <w:jc w:val="center"/>
      </w:pPr>
      <w:r>
        <w:t>МИНИСТЕРСТВО ФИНАНСОВ РОССИЙСКОЙ ФЕДЕРАЦИИ</w:t>
      </w:r>
    </w:p>
    <w:p w:rsidR="00244D2D" w:rsidRDefault="00244D2D">
      <w:pPr>
        <w:pStyle w:val="ConsPlusTitle"/>
        <w:jc w:val="center"/>
      </w:pPr>
    </w:p>
    <w:p w:rsidR="00244D2D" w:rsidRDefault="00244D2D">
      <w:pPr>
        <w:pStyle w:val="ConsPlusTitle"/>
        <w:jc w:val="center"/>
      </w:pPr>
      <w:r>
        <w:t>ИНФОРМАЦИЯ</w:t>
      </w:r>
    </w:p>
    <w:p w:rsidR="00244D2D" w:rsidRDefault="00244D2D">
      <w:pPr>
        <w:pStyle w:val="ConsPlusTitle"/>
        <w:jc w:val="center"/>
      </w:pPr>
    </w:p>
    <w:p w:rsidR="00244D2D" w:rsidRDefault="00244D2D">
      <w:pPr>
        <w:pStyle w:val="ConsPlusTitle"/>
        <w:jc w:val="center"/>
      </w:pPr>
      <w:r>
        <w:t>ТАБЛИЦА</w:t>
      </w:r>
    </w:p>
    <w:p w:rsidR="00244D2D" w:rsidRDefault="00244D2D">
      <w:pPr>
        <w:pStyle w:val="ConsPlusTitle"/>
        <w:jc w:val="center"/>
      </w:pPr>
      <w:r>
        <w:t xml:space="preserve">СООТВЕТСТВИЯ ВИДОВ РАСХОДОВ </w:t>
      </w:r>
      <w:hyperlink r:id="rId4" w:tooltip="Приказ Минфина России от 06.06.2019 N 85н (ред. от 15.04.2021) &quot;О Порядке формирования и применения кодов бюджетной классификации Российской Федерации, их структуре и принципах назначения&quot; (Зарегистрировано в Минюсте России 08.07.2019 N 55171){КонсультантПлюс}" w:history="1">
        <w:r>
          <w:rPr>
            <w:color w:val="0000FF"/>
          </w:rPr>
          <w:t>КЛАССИФИКАЦИИ</w:t>
        </w:r>
      </w:hyperlink>
      <w:r>
        <w:t xml:space="preserve"> РАСХОДОВ БЮДЖЕТОВ</w:t>
      </w:r>
    </w:p>
    <w:p w:rsidR="00244D2D" w:rsidRDefault="00244D2D">
      <w:pPr>
        <w:pStyle w:val="ConsPlusTitle"/>
        <w:jc w:val="center"/>
      </w:pPr>
      <w:r>
        <w:t xml:space="preserve">И СТАТЕЙ (ПОДСТАТЕЙ) </w:t>
      </w:r>
      <w:hyperlink r:id="rId5" w:tooltip="Приказ Минфина России от 29.11.2017 N 209н (ред. от 29.09.2020) &quot;Об утверждении Порядка применения классификации операций сектора государственного управления&quot; (Зарегистрировано в Минюсте России 12.02.2018 N 50003) (с изм. и доп., вступ. в силу с 01.01.2021){КонсультантПлюс}" w:history="1">
        <w:r>
          <w:rPr>
            <w:color w:val="0000FF"/>
          </w:rPr>
          <w:t>КЛАССИФИКАЦИИ</w:t>
        </w:r>
      </w:hyperlink>
      <w:r>
        <w:t xml:space="preserve"> ОПЕРАЦИЙ СЕКТОРА</w:t>
      </w:r>
    </w:p>
    <w:p w:rsidR="00244D2D" w:rsidRDefault="00244D2D">
      <w:pPr>
        <w:pStyle w:val="ConsPlusTitle"/>
        <w:jc w:val="center"/>
      </w:pPr>
      <w:r>
        <w:t>ГОСУДАРСТВЕННОГО УПРАВЛЕНИЯ, ПРИМЕНЯЕМАЯ В 2021 ГОДУ</w:t>
      </w:r>
    </w:p>
    <w:p w:rsidR="00244D2D" w:rsidRDefault="00244D2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4"/>
        <w:gridCol w:w="2101"/>
        <w:gridCol w:w="823"/>
        <w:gridCol w:w="2567"/>
        <w:gridCol w:w="2835"/>
      </w:tblGrid>
      <w:tr w:rsidR="00244D2D">
        <w:tc>
          <w:tcPr>
            <w:tcW w:w="3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Примечания</w:t>
            </w: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6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  <w:outlineLvl w:val="0"/>
            </w:pPr>
            <w:r>
              <w:t>100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6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  <w:outlineLvl w:val="1"/>
            </w:pPr>
            <w:r>
              <w:t>110 Расходы на выплаты персоналу казенных учреждений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Фонд оплаты труда учреждений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211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Заработная плата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В том числе в части расходов на оплату труда осужденных, трудоустроенных в учреждениях уголовно-исполнительной системы Российской Федерации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Социальные пособия и компенсации персоналу в денежной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В том числе в части оплаты пособий за первые три дня временной нетрудоспособности осужденных, трудоустроенных в учреждениях уголовно-исполнительной системы Российской Федерации</w:t>
            </w: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Иные выплаты персоналу учреждений, за исключением фонда оплаты труда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212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несоциальные выплаты персоналу в денежной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214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несоциальные выплаты персоналу в натуральной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220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Оплата работ, услуг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 xml:space="preserve">В части компенсации работникам (сотрудникам) расходов в связи с выполнение служебных (должностных) обязанностей используются подстатьи КОСГУ, соответствующие экономическому содержанию произведенных работником (сотрудником) </w:t>
            </w:r>
            <w:r>
              <w:lastRenderedPageBreak/>
              <w:t>расходов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Социальные пособия и компенсации персоналу в денежной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267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Социальные компенсации персоналу в натуральной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Иные выплаты, за исключением фонда оплаты труда учреждений, лицам, привлекаемым согласно законодательству для выполнения отдельных полномочий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Транспортные услуги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работы, услуги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В части компенсации расходов на проезд и проживание в жилых помещениях спортсменам и студентам при их направлении на различного рода мероприятия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текущего характера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213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Начисления на выплаты по оплате труда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220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Оплата работ, услуг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При отражении страховых взносов, начисленных на выплату компенсации работникам (сотрудникам) расходов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265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Пособия по социальной помощи, выплачиваемые работодателями, нанимателями бывшим работникам в натуральной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В части выплаты социального пособия на погребение лицам, имеющим право на его получение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Социальные пособия и компенсации персоналу в денежной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267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Социальные компенсации персоналу в натуральной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6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  <w:outlineLvl w:val="1"/>
            </w:pPr>
            <w:r>
              <w:t>120 Расходы на выплаты персоналу государственных (муниципальных) органов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Фонд оплаты труда государственных (муниципальных) органов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211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Заработная плата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Социальные пособия и компенсации персоналу в денежной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 xml:space="preserve">Иные выплаты персоналу государственных </w:t>
            </w:r>
            <w:r>
              <w:lastRenderedPageBreak/>
              <w:t>(муниципальных) органов, за исключением фонда оплаты труда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lastRenderedPageBreak/>
              <w:t>212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несоциальные выплаты персоналу в денежной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214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несоциальные выплаты персоналу в натуральной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220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Оплата работ, услуг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В части компенсации работникам (сотрудникам) расходов в связи с выполнение служебных (должностных) обязанностей используются подстатьи КОСГУ, соответствующие экономическому содержанию произведенных работником (сотрудником) расходов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Социальные пособия и компенсации персоналу в денежной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267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Социальные компенсации персоналу в натуральной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текущего характера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В части возмещения должностным лицам ущерба, причиненного их имуществу в связи со служебной деятельностью</w:t>
            </w: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Транспортные услуги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 xml:space="preserve">В части возмещения расходов на проезд лиц, привлекаемых в целях реализации </w:t>
            </w:r>
            <w:hyperlink r:id="rId6" w:tooltip="Постановление Правительства РФ от 01.12.2012 N 1240 (ред. от 28.07.2020, с изм. от 13.05.2021) &quot;О порядке и размере возмещения процессуальных издержек, связанных с производством по уголовному делу, издержек в связи с рассмотрением дела арбитражным судом, гражданского дела, административного дела, а также расходов в связи с выполнением требований Конституционного Суда Российской Федерации и о признании утратившими силу некоторых актов Совета Министров РСФСР и Правительства Российской Федерации&quot; (вместе с &quot;По{КонсультантПлюс}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01.12.2012 N 1240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2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работы, услуги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 xml:space="preserve">В части возмещений и компенсаций, связанных с депутатской деятельностью депутатам законодательного собрания, для которых депутатская деятельность не является основной, а также в целях реализации </w:t>
            </w:r>
            <w:hyperlink r:id="rId7" w:tooltip="Постановление Правительства РФ от 01.12.2012 N 1240 (ред. от 28.07.2020, с изм. от 13.05.2021) &quot;О порядке и размере возмещения процессуальных издержек, связанных с производством по уголовному делу, издержек в связи с рассмотрением дела арбитражным судом, гражданского дела, административного дела, а также расходов в связи с выполнением требований Конституционного Суда Российской Федерации и о признании утратившими силу некоторых актов Совета Министров РСФСР и Правительства Российской Федерации&quot; (вместе с &quot;По{КонсультантПлюс}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01.12.2012 N 1240 (за исключением расходов проезд привлекаемых лиц)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текущего характера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 xml:space="preserve">Взносы по обязательному социальному </w:t>
            </w:r>
            <w:r>
              <w:lastRenderedPageBreak/>
              <w:t>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lastRenderedPageBreak/>
              <w:t>213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Начисления на выплаты по оплате труда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220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lastRenderedPageBreak/>
              <w:t>Оплата работ, услуг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 xml:space="preserve">При отражении страховых </w:t>
            </w:r>
            <w:r>
              <w:lastRenderedPageBreak/>
              <w:t>взносов, начисленных на выплату компенсации работникам (сотрудникам) расходов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265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Пособия по социальной помощи, выплачиваемые работодателями, нанимателями бывшим работникам в натуральной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В части выплаты социального пособия на погребение лицам, имеющим право на его получение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Социальные пособия и компенсации персоналу в денежной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267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Социальные компенсации персоналу в натуральной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6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  <w:outlineLvl w:val="1"/>
            </w:pPr>
            <w:r>
              <w:t>130 Расходы на выплаты персоналу в сфере национальной безопасности, правоохранительной деятельности и обороны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131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Денежное довольствие военнослужащих и сотрудников, имеющих специальные звания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211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Заработная плата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Социальные пособия и компенсации персоналу в денежной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133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Расходы на выплаты военнослужащим и сотрудникам, имеющим специальные звания, зависящие от размера денежного довольствия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212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несоциальные выплаты персоналу в денежной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Социальные пособия и компенсации персоналу в денежной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134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Иные выплаты военнослужащим и сотрудникам, имеющим специальные звания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212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несоциальные выплаты персоналу в денежной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214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несоциальные выплаты персоналу в натуральной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Транспортные услуги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работы, услуги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В части возмещения работникам (сотрудникам) расходов, связанных со служебными командировками, а также компенсации стоимости вещевого имущества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 xml:space="preserve">Социальные пособия и компенсации персоналу в </w:t>
            </w:r>
            <w:r>
              <w:lastRenderedPageBreak/>
              <w:t>денежной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267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Социальные компенсации персоналу в натуральной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Взносы по обязательному социальному страхованию на выплаты по оплате труда (денежное содержание) гражданских лиц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213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Начисления на выплаты по оплате труда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265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Пособия по социальной помощи, выплачиваемые работодателями, нанимателями бывшим работникам в натуральной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В части выплаты социального пособия на погребение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Социальные пособия и компенсации персоналу в денежной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В части оплаты четырех дополнительных выходных дней родителю (опекуну, попечителю) для ухода за детьми-инвалидами</w:t>
            </w:r>
          </w:p>
        </w:tc>
      </w:tr>
      <w:tr w:rsidR="00244D2D">
        <w:tc>
          <w:tcPr>
            <w:tcW w:w="6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  <w:outlineLvl w:val="1"/>
            </w:pPr>
            <w:r>
              <w:t>140 Расходы на выплаты персоналу государственных внебюджетных фондов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141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Фонд оплаты труда государственных внебюджетных фондов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211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Заработная плата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Социальные пособия и компенсации персоналу в денежной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142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Иные выплаты персоналу, за исключением фонда оплаты труда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212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несоциальные выплаты персоналу в денежной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214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несоциальные выплаты персоналу в натуральной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220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Оплата работ, услуг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В части компенсации работникам (сотрудникам) расходов в связи с выполнение служебных (должностных) обязанностей используются подстатьи КОСГУ, соответствующие экономическому содержанию произведенных работником (сотрудником) расходов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Социальные пособия и компенсации персоналу в денежной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267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Социальные компенсации персоналу в натуральной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lastRenderedPageBreak/>
              <w:t>149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Взносы по обязательному социальному страхованию на выплаты по оплате труда работников и иные выплаты работникам государственных внебюджетных фондов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213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Начисления на выплаты по оплате труда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220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Оплата работ, услуг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При отражении страховых взносов, начисленных на выплату компенсации работникам (сотрудникам) расходов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265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Пособия по социальной помощи, выплачиваемые работодателями, нанимателями бывшим работникам в натуральной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В части выплаты социального пособия на погребение лицам, имеющим право на его получение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Социальные пособия и компенсации персоналу в денежной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267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Социальные компенсации персоналу в натуральной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6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  <w:outlineLvl w:val="0"/>
            </w:pPr>
            <w:r>
              <w:t>200 Закупка товаров, работ и услуг для государственных (муниципальных) нужд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6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  <w:outlineLvl w:val="1"/>
            </w:pPr>
            <w:r>
              <w:t>210 Разработка, закупка и ремонт вооружений, военной и специальной техники, продукции производственно-технического назначения и имущества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Отнесение расходов к категории закупок осуществляется на основании положений нормативных правовых актов, регулирующих отношения в указанной сфере.</w:t>
            </w: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211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Поставка вооружения, военной и специальной техники и военно-технического имущества в рамках государственного оборонного заказа в целях обеспечения государственной программы вооружения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работы, услуги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228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Услуги, работы для целей капитальных вложений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основных средств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340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материальных запасов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212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 xml:space="preserve">Поставка вооружения, военной и специальной техники и военно-технического имущества в рамках государственного оборонного заказа вне государственной </w:t>
            </w:r>
            <w:r>
              <w:lastRenderedPageBreak/>
              <w:t>программы вооружения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lastRenderedPageBreak/>
              <w:t>226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работы, услуги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228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Услуги, работы для целей капитальных вложений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основных средств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340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материальных запасов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lastRenderedPageBreak/>
              <w:t>213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Поставка товаров, работ и услуг для обеспечения государственных нужд в области геодезии и картографии в рамках государственного оборонного заказа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220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Оплата работ, услуг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основных средств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нематериальных активов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346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прочих оборотных запасов (материалов)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214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Ремонт вооружения, военной и специальной техники и военно-технического имущества в рамках государственного оборонного заказа в целях обеспечения государственной программы вооружения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225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Работы, услуги по содержанию имущества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работы, услуги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основных средств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340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материальных запасов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215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Ремонт вооружения, военной и специальной техники и военно-технического имущества в рамках государственного оборонного заказа вне государственной программы вооружения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225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Работы, услуги по содержанию имущества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работы, услуги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основных средств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340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материальных запасов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216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Фундаментальные исследования в интересах обеспечения обороны и национальной безопасности Российской Федерации в рамках государственного оборонного заказа в целях обеспечения государственной программы вооружения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работы, услуги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нематериальных активов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217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 xml:space="preserve">Исследования в области разработки вооружения, </w:t>
            </w:r>
            <w:r>
              <w:lastRenderedPageBreak/>
              <w:t>военной и специальной техники и военно-технического имущества в рамках государственного оборонного заказа в целях обеспечения государственной программы вооружения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lastRenderedPageBreak/>
              <w:t>226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работы, услуги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 xml:space="preserve">Увеличение стоимости </w:t>
            </w:r>
            <w:r>
              <w:lastRenderedPageBreak/>
              <w:t>нематериальных активов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lastRenderedPageBreak/>
              <w:t>218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Исследования в области разработки вооружения, военной и специальной техники и военно-технического имущества в рамках государственного оборонного заказа вне государственной программы вооружения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работы, услуги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нематериальных активов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219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Поставка продукции (работ, услуг) в целях обеспечения заданий государственного оборонного заказа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220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Оплата работ, услуг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основных средств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340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материальных запасов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6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  <w:outlineLvl w:val="1"/>
            </w:pPr>
            <w:r>
              <w:t>220 Закупка товаров, работ и услуг для обеспечения специальным топливом и горюче-смазочными материалами, продовольственного и вещевого обеспечения органов в сфере национальной безопасности, правоохранительной деятельности и обороны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221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Обеспечение топливом и горюче-смазочными материалами в рамках государственного оборонного заказа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Транспортные услуги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Отнесение расходов к категории закупок осуществляется на основании положений нормативных правовых актов, регулирующих отношения в указанной сфере.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224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Арендная плата за пользование имуществом (за исключением земельных участков и других обособленных природных объектов)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работы, услуги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229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Арендная плата за пользование земельными участками и другими обособленными природными объектами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основных средств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343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горюче-смазочных материалов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223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Продовольственное обеспечение в рамках государственного оборонного заказа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214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несоциальные выплаты персоналу в натуральной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работы, услуги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Отнесение расходов к категории закупок осуществляется на основании положений нормативных правовых актов, регулирующих отношения в указанной сфере.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342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продуктов питания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346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прочих оборотных запасов (материалов)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В части расходов по оплате кормов для животных</w:t>
            </w: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224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Продовольственное обеспечение вне рамок государственного оборонного заказа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работы, услуги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225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Вещевое обеспечение в рамках государственного оборонного заказа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работы, услуги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Отнесение расходов к категории закупок осуществляется на основании положений нормативных правовых актов, регулирующих отношения в указанной сфере.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основных средств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345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мягкого инвентаря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346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прочих оборотных запасов (материалов)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6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  <w:outlineLvl w:val="1"/>
            </w:pPr>
            <w:r>
              <w:t>230 Закупка товаров, работ, услуг в целях формирования государственного материального резерва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231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Закупка товаров, работ, услуг в целях формирования государственного материального резерва в рамках государственного оборонного заказа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220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Оплата работ, услуг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300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Поступление нефинансовых активов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232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 xml:space="preserve">Закупка товаров, работ, услуг в целях обеспечения формирования государственного материального резерва, резервов материальных </w:t>
            </w:r>
            <w:r>
              <w:lastRenderedPageBreak/>
              <w:t>ресурсов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lastRenderedPageBreak/>
              <w:t xml:space="preserve">220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Оплата работ, услуг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300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Поступление нефинансовых активов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6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  <w:outlineLvl w:val="1"/>
            </w:pPr>
            <w:r>
              <w:lastRenderedPageBreak/>
              <w:t>240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241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Научно-исследовательские, опытно-конструкторские и технологические работы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работы, услуги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нематериальных активов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Услуги связи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224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Арендная плата за пользование имуществом (за исключением земельных участков и других обособленных природных объектов)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225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Работы, услуги по содержанию имущества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работы, услуги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228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Услуги, работы для целей капитальных вложений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основных средств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нематериальных активов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346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прочих оборотных запасов (материалов)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347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материальных запасов для целей капитальных вложений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349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прочих материальных запасов однократного применения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В части бланков строгой отчетности</w:t>
            </w: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243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Транспортные услуги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224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Арендная плата за пользование имуществом (за исключением земельных участков и других обособленных природных объектов)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225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Работы, услуги по содержанию имущества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работы, услуги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228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Услуги, работы для целей капитальных вложений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229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Арендная плата за пользование земельными участками и другими обособленными природными объектами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текущего характера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Возмещение (компенсации), предусмотренные сводным сметным расчетом стоимости капитального ремонта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297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текущего характера организациям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В части платы за проведение компенсационного озеленения при уничтожении зеленых насаждений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299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капитального характера организациям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основных средств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344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строительных материалов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346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прочих оборотных запасов (материалов)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347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материальных запасов для целей капитальных вложений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Прочая закупка товаров, работ и услуг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214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несоциальные выплаты персоналу в натуральной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В части отражения операций по приобретению молока или других равноценных пищевых продуктов для бесплатной выдачи работникам, занятым на работах с вредными условиями труда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220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Оплата работ, услуг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В том числе, в части расходов по доставке (пересылке) пенсий, пособий и иных социальных выплат населению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267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 xml:space="preserve">Социальные </w:t>
            </w:r>
            <w:r>
              <w:lastRenderedPageBreak/>
              <w:t>компенсации персоналу в натуральной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основных средств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нематериальных активов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340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материальных запасов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245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220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Оплата работ, услуг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основных средств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нематериальных активов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346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прочих оборотных запасов (материалов)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246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Закупка товаров, работ, услуг в целях создания, развития, эксплуатации и вывода из эксплуатации государственных информационных систем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Услуги связи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224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Арендная плата за пользование имуществом (за исключением земельных участков и других обособленных природных объектов)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225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Работы, услуги по содержанию имущества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работы, услуги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228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Услуги, работы для целей капитальных вложений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основных средств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нематериальных активов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340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материальных запасов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247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223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Коммунальные услуги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 xml:space="preserve">В части оплаты по тарифам за поставку электроэнергии, поставку газа, теплоснабжение, а также </w:t>
            </w:r>
            <w:r>
              <w:lastRenderedPageBreak/>
              <w:t>оплаты транспортировки газа, электричества по газораспределительным и электрическим сетям (за исключением аналогичных расходов зарубежных аппаратов государственных органов (направление расходов 90039 "Расходы на обеспечение функций зарубежного аппарата государственных органов"), при обеспечении деятельности которых вид расходов 247 не применяется)</w:t>
            </w:r>
          </w:p>
        </w:tc>
      </w:tr>
      <w:tr w:rsidR="00244D2D">
        <w:tc>
          <w:tcPr>
            <w:tcW w:w="6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  <w:outlineLvl w:val="0"/>
            </w:pPr>
            <w:r>
              <w:lastRenderedPageBreak/>
              <w:t>300 Социальное обеспечение и иные выплаты населению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6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  <w:outlineLvl w:val="1"/>
            </w:pPr>
            <w:r>
              <w:t>310 Публичные нормативные социальные выплаты гражданам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311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Пенсии, выплачиваемые по пенсионному страхованию населения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Пенсии, пособия и выплаты по пенсионному, социальному и медицинскому страхованию населения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Пособия по социальной помощи населению в денежной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312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Иные пенсии, социальные доплаты к пенсиям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Пособия по социальной помощи населению в денежной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264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Пенсии, пособия, выплачиваемые работодателями, нанимателями бывшим работникам в денежной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313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Пенсии, пособия и выплаты по пенсионному, социальному и медицинскому страхованию населения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Пособия по социальной помощи населению в денежной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264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Пенсии, пособия, выплачиваемые работодателями, нанимателями бывшим работникам в денежной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265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 xml:space="preserve">Пособия по социальной </w:t>
            </w:r>
            <w:r>
              <w:lastRenderedPageBreak/>
              <w:t>помощи, выплачиваемые работодателями, нанимателями бывшим работникам в натуральной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lastRenderedPageBreak/>
              <w:t xml:space="preserve">В части расходов на </w:t>
            </w:r>
            <w:r>
              <w:lastRenderedPageBreak/>
              <w:t>выплату пособий и компенсаций по оплате ритуальных услуг (выплаты пособий и компенсаций, а также оплата услуг по погребению погибших (умерших) военнослужащих, сотрудников правоохранительных органов и органов безопасности, граждан, призванных на военные сборы, и лиц, уволенных с военной службы, оплата изготовления и установки надгробных памятников указанным лицам)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текущего характера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6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  <w:outlineLvl w:val="1"/>
            </w:pPr>
            <w:r>
              <w:t>320 Социальные выплаты гражданам, кроме публичных нормативных социальных выплат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321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212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несоциальные выплаты персоналу в денежной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В части ежемесячных денежных выплат членам государственных академий наук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260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Социальное обеспечение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В том числе компенсации приобретенных гражданами товаров, работ, услуг в целях их социального обеспечения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текущего характера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322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Субсидии гражданам на приобретение жилья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Пособия по социальной помощи населению в денежной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323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работы, услуги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В части расходов по выплате вознаграждения по договору об осуществлении опеки или попечительства,</w:t>
            </w:r>
          </w:p>
          <w:p w:rsidR="00244D2D" w:rsidRDefault="00244D2D">
            <w:pPr>
              <w:pStyle w:val="ConsPlusNormal"/>
            </w:pPr>
            <w:r>
              <w:t>а также по выплате денежного вознаграждения за осуществление ухода</w:t>
            </w:r>
          </w:p>
          <w:p w:rsidR="00244D2D" w:rsidRDefault="00244D2D">
            <w:pPr>
              <w:pStyle w:val="ConsPlusNormal"/>
            </w:pPr>
            <w:r>
              <w:t>за гражданами пожилого возраста и инвалидами в приемных семьях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Пенсии, пособия и выплаты по пенсионному, социальному и медицинскому страхованию населения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 xml:space="preserve">В части расходов территориальных фондов обязательного медицинского страхования на оплату медицинской </w:t>
            </w:r>
            <w:r>
              <w:lastRenderedPageBreak/>
              <w:t>помощи, оказанной застрахованным лицам в соответствии с условиями, установленными территориальной программой обязательного медицинского страхования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263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Пособия по социальной помощи населению в натуральной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265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Пособия по социальной помощи, выплачиваемые работодателями, нанимателями бывшим работникам в натуральной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В части расходов по оплате бывшим работникам путевок на санаторно-курортное лечение, медицинской помощи и тому подобное</w:t>
            </w: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324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Страховые взносы на обязательное медицинское страхование неработающего населения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Пособия по социальной помощи населению в денежной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текущего характера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текущего характера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Пособия по социальной помощи населению в денежной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В части выплаты материальной помощи в рамках социальной поддержки обучающихся за счет средств стипендиального фонда, а также материальной помощи безработным гражданам в период профессиональной подготовки, переподготовки и повышения квалификации по направлению органов службы занятости</w:t>
            </w: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текущего характера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222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Транспортные услуги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 xml:space="preserve">В части возмещения стоимости проезда к месту проведения отпуска и обратно гражданам обучающимся в </w:t>
            </w:r>
            <w:r>
              <w:lastRenderedPageBreak/>
              <w:t>общеобразовательных организациях со специальными наименованиями (учреждения профессионального образования)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226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работы, услуги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В части выплаты обучающимся денежной компенсации взамен положенного им продовольственного пайка (питания)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262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Пособия по социальной помощи населению в денежной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В части пенсий и иных социальных выплат, назначенных иностранными государствами лицам, проживающим на территории Российской Федерации, в рамках реализации международных договоров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296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текущего характера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6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  <w:outlineLvl w:val="0"/>
            </w:pPr>
            <w:r>
              <w:t>400 Капитальные вложения в объекты государственной (муниципальной) собственности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406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Приобретение объектов недвижимого имущества государственными (муниципальными) учреждениями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работы, услуги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298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капитального характера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299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капитального характера организациям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основных средств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непроизведенных активов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407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Строительство (реконструкция) объектов недвижимого имущества государственными (муниципальными) учреждениями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Транспортные услуги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225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Работы, услуги по содержанию имущества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224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Арендная плата за пользование имуществом (за исключением земельных участков и других обособленных природных объектов)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работы, услуги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228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Услуги, работы для целей капитальных вложений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229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Арендная плата за пользование земельными участками и другими обособленными природными объектами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Налоги, пошлины и сборы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298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капитального характера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299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капитального характера организациям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основных средств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непроизведенных активов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340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материальных запасов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6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  <w:outlineLvl w:val="1"/>
            </w:pPr>
            <w:r>
              <w:t>410 Бюджетные инвестиции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411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Бюджетные инвестиции на приобретение объектов недвижимого имущества в федеральную собственность в рамках государственного оборонного заказа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работы, услуги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текущего характера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297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текущего характера организациям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298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капитального характера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299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капитального характера организациям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основных средств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непроизведенных активов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412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 xml:space="preserve">Бюджетные </w:t>
            </w:r>
            <w:r>
              <w:lastRenderedPageBreak/>
              <w:t>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lastRenderedPageBreak/>
              <w:t>226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работы, услуги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текущего характера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297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текущего характера организациям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298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капитального характера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299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капитального характера организациям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основных средств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непроизведенных активов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413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Бюджетные инвестиции в объекты капитального строительства в рамках государственного оборонного заказа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Транспортные услуги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224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Арендная плата за пользование имуществом (за исключением земельных участков и других обособленных природных объектов)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225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Работы, услуги по содержанию имущества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работы, услуги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228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Услуги, работы для целей капитальных вложений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Налоги, пошлины и сборы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текущего характера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297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текущего характера организациям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298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капитального характера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299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капитального характера организациям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основных средств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непроизведенных активов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340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материальных запасов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414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Транспортные услуги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224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Арендная плата за пользование имуществом (за исключением земельных участков и других обособленных природных объектов)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225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Работы, услуги по содержанию имущества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работы, услуги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228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Услуги, работы для целей капитальных вложений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229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Арендная плата за пользование земельными участками и другими обособленными природными объектами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Налоги, пошлины и сборы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текущего характера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297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текущего характера организациям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298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капитального характера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299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капитального характера организациям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основных средств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непроизведенных активов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материальных запасов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415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 xml:space="preserve">Бюджетные инвестиции в </w:t>
            </w:r>
            <w:r>
              <w:lastRenderedPageBreak/>
              <w:t>соответствии с концессионными соглашениями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lastRenderedPageBreak/>
              <w:t>310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основных средств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6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  <w:outlineLvl w:val="1"/>
            </w:pPr>
            <w:r>
              <w:lastRenderedPageBreak/>
              <w:t>450 Бюджетные инвестиции иным юридическим лицам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451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Бюджетные инвестиции иным юридическим лицам в объекты капитального строительства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452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Бюджетные инвестиции иным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453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Бюджетные инвестиции иным юридическим лицам в объекты капитального строительства дочерних обществ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454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Бюджетные инвестиции иным юридическим лицам в объекты капитального строительства в рамках государственного оборонного заказа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455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Бюджетные инвестиции иным юридическим лицам в объекты капитального строительства дочерних обществ в рамках государственного оборонного заказа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6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  <w:outlineLvl w:val="1"/>
            </w:pPr>
            <w:r>
              <w:t>460 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461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 xml:space="preserve">Субсидии на </w:t>
            </w:r>
            <w:r>
              <w:lastRenderedPageBreak/>
              <w:t>приобретение объектов недвижимого имущества в государственную (муниципальную) собственность бюджетным учреждениям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lastRenderedPageBreak/>
              <w:t>530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 xml:space="preserve">Увеличение стоимости </w:t>
            </w:r>
            <w:r>
              <w:lastRenderedPageBreak/>
              <w:t>акций и иных финансовых инструментов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lastRenderedPageBreak/>
              <w:t>462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Субсидии на приобретение объектов недвижимого имущества в государственную (муниципальную) собственность автономным учреждениям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463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Субсидии на приобретение объектов недвижимого имущества в государственную (муниципальную) собственность государственным (муниципальным) унитарным предприятиям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464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Субсидии на осуществление капитальных вложений в объекты капитального строительства государственной (муниципальной) собственности бюджетным учреждениям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465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Субсидии на осуществление капитальных вложений в объекты капитального строительства государственной (муниципальной) собственности автономным учреждениям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466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 xml:space="preserve">Субсидии на осуществление </w:t>
            </w:r>
            <w:r>
              <w:lastRenderedPageBreak/>
              <w:t>капитальных вложений в объекты капитального строительства государственной (муниципальной) собственности государственным (муниципальным) унитарным предприятиям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lastRenderedPageBreak/>
              <w:t>530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 xml:space="preserve">Увеличение стоимости акций и иных </w:t>
            </w:r>
            <w:r>
              <w:lastRenderedPageBreak/>
              <w:t>финансовых инструментов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6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  <w:outlineLvl w:val="0"/>
            </w:pPr>
            <w:r>
              <w:lastRenderedPageBreak/>
              <w:t>500 Межбюджетные трансферты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6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  <w:outlineLvl w:val="1"/>
            </w:pPr>
            <w:r>
              <w:t>510 Дотации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511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Дотации на выравнивание бюджетной обеспеченности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251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512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251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6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  <w:outlineLvl w:val="1"/>
            </w:pPr>
            <w:r>
              <w:t>520 Субсидии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521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Субсидии, за исключением субсидий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251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522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Субсидии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251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523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Консолидированные субсидии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251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251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251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lastRenderedPageBreak/>
              <w:t>550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Межбюджетные трансферты бюджету Фонда социального страхования Российской Федерации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251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560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251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251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6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  <w:outlineLvl w:val="0"/>
            </w:pPr>
            <w:r>
              <w:t>600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6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  <w:outlineLvl w:val="1"/>
            </w:pPr>
            <w:r>
              <w:t>610 Субсидии бюджетным учреждениям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611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государственным (муниципальным) бюджетным и автономным учреждениям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Субсидии бюджетным учреждениям на иные цели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государственным (муниципальным) бюджетным и автономным учреждениям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281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капитального характера государственным (муниципальным) бюджетным и автономным учреждениям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613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 xml:space="preserve">Гранты в форме </w:t>
            </w:r>
            <w:r>
              <w:lastRenderedPageBreak/>
              <w:t>субсидии бюджетным учреждениям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lastRenderedPageBreak/>
              <w:t>241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 xml:space="preserve">Безвозмездные </w:t>
            </w:r>
            <w:r>
              <w:lastRenderedPageBreak/>
              <w:t>перечисления государственным (муниципальным) бюджетным и автономным учреждениям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281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капитального характера государственным (муниципальным) бюджетным и автономным учреждениям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297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текущего характера организациям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В части выплат денежных премий по результатам проводимых смотров-конкурсов</w:t>
            </w: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614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государственным (муниципальным) бюджетным и автономным учреждениям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6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  <w:outlineLvl w:val="1"/>
            </w:pPr>
            <w:r>
              <w:t>620 Субсидии автономным учреждениям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621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государственным (муниципальным) бюджетным и автономным учреждениям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622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Субсидии автономным учреждениям на иные цели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 xml:space="preserve">Безвозмездные перечисления государственным (муниципальным) бюджетным и автономным </w:t>
            </w:r>
            <w:r>
              <w:lastRenderedPageBreak/>
              <w:t>учреждениям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281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капитального характера государственным (муниципальным) бюджетным и автономным учреждениям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623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Гранты в форме субсидии автономным учреждениям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государственным (муниципальным) бюджетным и автономным учреждениям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281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капитального характера государственным (муниципальным) бюджетным и автономным учреждениям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297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текущего характера организациям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В части выплат денежных премий по результатам проводимых смотров-конкурсов</w:t>
            </w: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624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Субсидии автономным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государственным (муниципальным) бюджетным и автономным учреждениям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6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  <w:outlineLvl w:val="1"/>
            </w:pPr>
            <w:r>
              <w:t>630 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631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 xml:space="preserve">Субсидии на возмещение недополученных доходов и (или) возмещение фактически </w:t>
            </w:r>
            <w:r>
              <w:lastRenderedPageBreak/>
              <w:t>понесенных затрат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lastRenderedPageBreak/>
              <w:t>246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 xml:space="preserve">Безвозмездные перечисления некоммерческим организациям и физическим лицам - производителям товаров, </w:t>
            </w:r>
            <w:r>
              <w:lastRenderedPageBreak/>
              <w:t>работ и услуг на производство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24В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632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Субсидии (гранты в форме субсидий), подлежащие казначейскому сопровождению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некоммерческим организациям и физическим лицам - производителям товаров, работ и услуг на производство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24В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286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капитального характера некоммерческим организациям и физическим лицам - производителям товаров, работ и услуг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633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некоммерческим организациям и физическим лицам - производителям товаров, работ и услуг на производство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24В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286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 xml:space="preserve">Безвозмездные перечисления капитального характера </w:t>
            </w:r>
            <w:r>
              <w:lastRenderedPageBreak/>
              <w:t>некоммерческим организациям и физическим лицам - производителям товаров, работ и услуг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lastRenderedPageBreak/>
              <w:t>634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Гранты иным некоммерческим организациям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некоммерческим организациям и физическим лицам - производителям товаров, работ и услуг на производство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286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капитального характера некоммерческим организациям и физическим лицам - производителям товаров, работ и услуг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297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текущего характера организациям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В части выплат денежных премий по результатам проводимых смотров-конкурсов</w:t>
            </w: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635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24В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6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  <w:outlineLvl w:val="0"/>
            </w:pPr>
            <w:r>
              <w:t>700 Обслуживание государственного (муниципального) долга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710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Обслуживание государственного долга Российской Федерации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231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Обслуживание внутреннего долга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232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Обслуживание внешнего долга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294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Штрафные санкции по долговым обязательствам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Обслуживание государственного долга субъекта Российской </w:t>
            </w:r>
            <w:r>
              <w:lastRenderedPageBreak/>
              <w:t>Федерации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lastRenderedPageBreak/>
              <w:t>231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Обслуживание внутреннего долга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232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Обслуживание внешнего долга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294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Штрафные санкции по долговым обязательствам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lastRenderedPageBreak/>
              <w:t>730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Обслуживание муниципального долга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231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Обслуживание внутреннего долга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232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Обслуживание внешнего долга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 xml:space="preserve">В части </w:t>
            </w:r>
            <w:hyperlink r:id="rId8" w:tooltip="&quot;Бюджетный кодекс Российской Федерации&quot; от 31.07.1998 N 145-ФЗ (ред. от 01.07.2021, с изм. от 15.07.2021) (с изм. и доп., вступ. в силу с 12.07.2021){КонсультантПлюс}" w:history="1">
              <w:r>
                <w:rPr>
                  <w:color w:val="0000FF"/>
                </w:rPr>
                <w:t>подпункта 3 пункта 2 статьи 100</w:t>
              </w:r>
            </w:hyperlink>
            <w:r>
              <w:t xml:space="preserve"> Бюджетного кодекса Российской Федерации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294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Штрафные санкции по долговым обязательствам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6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  <w:outlineLvl w:val="0"/>
            </w:pPr>
            <w:r>
              <w:t>800 Иные бюджетные ассигнования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6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  <w:outlineLvl w:val="1"/>
            </w:pPr>
            <w:r>
              <w:t>810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811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240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текущего характера организациям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За исключением подстатьи 241 КОСГУ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280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капитального характера организациям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За исключением подстатьи 281 КОСГУ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812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240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текущего характера организациям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За исключением подстатьи 241 КОСГУ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280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капитального характера организациям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За исключением подстатьи 281 КОСГУ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813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 xml:space="preserve"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</w:t>
            </w:r>
            <w:r>
              <w:lastRenderedPageBreak/>
              <w:t>подлежащие казначейскому сопровождению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lastRenderedPageBreak/>
              <w:t xml:space="preserve">240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текущего характера организациям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За исключением подстатьи 241 КОСГУ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280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капитального характера организациям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За исключением подстатьи 281 КОСГУ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 xml:space="preserve">Увеличение стоимости </w:t>
            </w:r>
            <w:r>
              <w:lastRenderedPageBreak/>
              <w:t>акций и иных финансовых инструментов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lastRenderedPageBreak/>
              <w:t>814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Гранты юридическим лицам (кроме некоммерческих организаций), индивидуальным предпринимателям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финансовым организациям государственного сектора на производство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243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иным финансовым организациям (за исключением финансовых организаций государственного сектора) на производство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нефинансовым организациям государственного сектора на производство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245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иным нефинансовым организациям (за исключением нефинансовых организаций государственного сектора) на производство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280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капитального характера организациям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За исключением подстатьи 281 КОСГУ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297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текущего характера организациям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В части выплат денежных премий по результатам проводимых смотров-конкурсов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815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Субсидии юридическим лицам на осуществление капитальных вложений в объекты недвижимого имущества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280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капитального характера организациям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lastRenderedPageBreak/>
              <w:t>816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Субсидии в целях финансового обеспечения (возмещения)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24A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Безвозмездные перечисления иным нефинансовым организациям (за исключением нефинансовых организаций государственного сектора)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6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  <w:outlineLvl w:val="1"/>
            </w:pPr>
            <w:r>
              <w:t>820 Субсидии государственным корпорациям (компаниям), публично-правовым компаниям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821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Субсидии государственным корпорациям (компаниям), публично-правовым компаниям на осуществление капитальных вложений в объекты государственных корпораций (компаний), публично-правовых компаний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282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капитального характера финансовым организациям государственного сектора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284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капитального характера нефинансовым организациям государственного сектора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822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Субсидии государственным корпорациям (компаниям), публично-правовым компаниям в виде имущественного взноса Российской Федерации на иные цели, не связанные с капитальными вложениями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финансовым организациям государственного сектора на производство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нефинансовым организациям государственного сектора на производство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247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финансовым организациям государственного сектора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249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нефинансовым организациям государственного сектора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282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капитального характера финансовым организациям государственного сектора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284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капитального характера нефинансовым организациям государственного сектора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823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Субсидии государственным корпорациям (компаниям), публично-правовым компаниям на выполнение возложенных на них государственных полномочий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финансовым организациям государственного сектора на производство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нефинансовым организациям государственного сектора на производство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824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Субсидии государственным корпорациям (компаниям), публично-правовым компаниям на иные цели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финансовым организациям государственного сектора на производство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244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нефинансовым организациям государственного сектора на производство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247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финансовым организациям государственного сектора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249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нефинансовым организациям государственного сектора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282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 xml:space="preserve">Безвозмездные перечисления капитального характера финансовым </w:t>
            </w:r>
            <w:r>
              <w:lastRenderedPageBreak/>
              <w:t>организациям государственного сектора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284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капитального характера нефинансовым организациям государственного сектора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825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Субсидии государственным корпорациям (компаниям), публично-правовым компаниям на осуществление капитальных вложений в объекты дочерних обществ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282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капитального характера финансовым организациям государственного сектора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284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капитального характера нефинансовым организациям государственного сектора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6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  <w:outlineLvl w:val="1"/>
            </w:pPr>
            <w:r>
              <w:t>830 Исполнение судебных актов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262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Пособия по социальной помощи населению в денежной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В части пособия обвиняемому, временно отстраненного от должности</w:t>
            </w:r>
          </w:p>
        </w:tc>
      </w:tr>
      <w:tr w:rsidR="00244D2D"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  <w:tc>
          <w:tcPr>
            <w:tcW w:w="21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290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расходы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Исполнение судебных актов судебных органов иностранных государств, международных судов и арбитражей, мировых соглашений, заключенных в рамках судебных процессов в судебных органах иностранных государств, в международных судах и арбитражах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226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работы, услуги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290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расходы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6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  <w:outlineLvl w:val="1"/>
            </w:pPr>
            <w:r>
              <w:t>840 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lastRenderedPageBreak/>
              <w:t>841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Исполнение государственных гарантий Российской Федерации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297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текущего характера организациям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299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капитального характера организациям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842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Исполнение государственных гарантий субъекта Российской Федерации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297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текущего характера организациям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299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капитального характера организациям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843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Исполнение муниципальных гарантий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297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текущего характера организациям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299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Иные выплаты капитального характера организациям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6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  <w:outlineLvl w:val="1"/>
            </w:pPr>
            <w:r>
              <w:t>850 Уплата налогов, сборов и иных платежей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851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Налоги, пошлины и сборы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852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Уплата прочих налогов, сборов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291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Налоги, пошлины и сборы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233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Обслуживание долговых обязательств учреждений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В части расходов, связанных с обслуживанием государственными (муниципальными) бюджетными, автономными учреждениями их долговых обязательств</w:t>
            </w: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241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(передачи) текущего характера сектора государственного управления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 xml:space="preserve">В части расходов государственных (муниципальных) бюджетных и автономных учреждений по перечислению на безвозмездной основе средств Российской Федерации, субъекту Российской Федерации, муниципальному образованию, а также в части расходов территориальных фондов обязательного медицинского страхования по предоставлению средств нормированного страхового запаса территориального фонда казенным медицинским учреждениям </w:t>
            </w:r>
            <w:r>
              <w:lastRenderedPageBreak/>
              <w:t>в целях обеспечения мероприятий</w:t>
            </w:r>
          </w:p>
          <w:p w:rsidR="00244D2D" w:rsidRDefault="00244D2D">
            <w:pPr>
              <w:pStyle w:val="ConsPlusNormal"/>
            </w:pPr>
            <w:r>
              <w:t>по организации дополнительного профессионального образования медицинских работников по программам повышения квалификации и проведению ремонта медицинского оборудования.</w:t>
            </w:r>
          </w:p>
        </w:tc>
      </w:tr>
      <w:tr w:rsidR="00244D2D"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lastRenderedPageBreak/>
              <w:t>853</w:t>
            </w:r>
          </w:p>
        </w:tc>
        <w:tc>
          <w:tcPr>
            <w:tcW w:w="21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Уплата иных платежей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281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Безвозмездные перечисления капитального характера государственным (муниципальным) учреждениям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В части расходов территориальных фондов обязательного медицинского страхования по предоставлению средств нормированного страхового запаса территориального фонда казенным медицинским учреждениям в целях приобретения оборудования</w:t>
            </w:r>
          </w:p>
        </w:tc>
      </w:tr>
      <w:tr w:rsidR="00244D2D">
        <w:tc>
          <w:tcPr>
            <w:tcW w:w="70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  <w:tc>
          <w:tcPr>
            <w:tcW w:w="210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252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Перечисления наднациональным организациям и правительствам иностранных государств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В части обязательных платежей и сборов, уплачиваемых за пределами территории Российской Федерации в иностранной валюте (налогов и сборов, уплачиваемых в бюджетную систему страны пребывания (иностранного государства))</w:t>
            </w:r>
          </w:p>
        </w:tc>
      </w:tr>
      <w:tr w:rsidR="00244D2D"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290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расходы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 xml:space="preserve">Подстатья 291 в части платы за загрязнение окружающей среды и платы в счет возмещения вреда, причиняемого автомобильным дорогам общего пользования федерального значения транспортными средствами, имеющими разрешенную максимальную массу свыше 12 тонн, осуществляемая в соответствии с </w:t>
            </w:r>
            <w:hyperlink r:id="rId9" w:tooltip="Постановление Правительства РФ от 14.06.2013 N 504 (ред. от 09.04.2021) &quot;О взимании платы в счет возмещения вреда, причиняемого автомобильным дорогам общего пользования федерального значения транспортными средствами, имеющими разрешенную максимальную массу свыше 12 тонн&quot; (вместе с &quot;Правилами взимания платы в счет возмещения вреда, причиняемого автомобильным дорогам общего пользования федерального значения транспортными средствами, имеющими разрешенную максимальную массу свыше 12 тонн&quot;){КонсультантПлюс}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Российской Федерации от 14 июня 2013 г. N 504, а также в части платежей по возмещению вреда, причиняемого транспортными средствами, осуществляющими перевозки тяжеловесных грузов в соответствии с </w:t>
            </w:r>
            <w:hyperlink r:id="rId10" w:tooltip="Постановление Правительства РФ от 16.11.2009 N 934 (ред. от 27.12.2014) &quot;О возмещении вреда, причиняемого транспортными средствами, осуществляющими перевозки тяжеловесных грузов по автомобильным дорогам Российской Федерации&quot; (вместе с &quot;Правилами возмещения вреда, причиняемого транспортными средствами, осуществляющими перевозки тяжеловесных грузов&quot;)------------ Утратил силу или отменен{КонсультантПлюс}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</w:t>
            </w:r>
            <w:r>
              <w:lastRenderedPageBreak/>
              <w:t>Правительства Российской Федерации от 16 января 2009 г. N 934</w:t>
            </w:r>
          </w:p>
        </w:tc>
      </w:tr>
      <w:tr w:rsidR="00244D2D"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акций и иных финансовых инструментов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В части расходов, связанных с обслуживанием государственными (муниципальными) бюджетными, автономными учреждениями их долговых обязательств</w:t>
            </w:r>
          </w:p>
        </w:tc>
      </w:tr>
      <w:tr w:rsidR="00244D2D">
        <w:tc>
          <w:tcPr>
            <w:tcW w:w="6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  <w:outlineLvl w:val="1"/>
            </w:pPr>
            <w:r>
              <w:t>860 Предоставление платежей, взносов, безвозмездных перечислений субъектам международного права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861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Безвозмездные перечисления субъектам международного права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252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Перечисления наднациональным организациям и правительствам иностранных государств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253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Перечисления международным организациям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Кроме членских взносов</w:t>
            </w: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862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Взносы в международные организации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253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Перечисления международным организациям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863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Платежи в целях обеспечения реализации соглашений по обязательствам Российской Федерации перед иностранными государствами и международными организациями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220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Оплата работ, услуг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252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Перечисления наднациональным организациям и правительствам иностранных государств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253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Перечисления международным организациям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"Расходы"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При резервировании средств, подлежащих перераспределению, указывается не детализированный код КОСГУ 200.</w:t>
            </w:r>
          </w:p>
        </w:tc>
      </w:tr>
      <w:tr w:rsidR="00244D2D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880</w:t>
            </w:r>
          </w:p>
        </w:tc>
        <w:tc>
          <w:tcPr>
            <w:tcW w:w="2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both"/>
            </w:pPr>
            <w:r>
              <w:t>Специальные расходы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212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несоциальные выплаты персоналу в денежной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220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Оплата работ, услуг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290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Прочие расходы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 xml:space="preserve">Увеличение стоимости </w:t>
            </w:r>
            <w:r>
              <w:lastRenderedPageBreak/>
              <w:t>основных средств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  <w:tr w:rsidR="00244D2D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2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D2D" w:rsidRDefault="00244D2D">
            <w:pPr>
              <w:pStyle w:val="ConsPlusNormal"/>
              <w:jc w:val="both"/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  <w:jc w:val="center"/>
            </w:pPr>
            <w:r>
              <w:t xml:space="preserve">340 </w:t>
            </w:r>
            <w:hyperlink w:anchor="Par1361" w:tooltip="&lt;*&gt; По соответствующим кодам статей и подстатей КОСГУ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  <w:r>
              <w:t>Увеличение стоимости материальных запасов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D2D" w:rsidRDefault="00244D2D">
            <w:pPr>
              <w:pStyle w:val="ConsPlusNormal"/>
            </w:pPr>
          </w:p>
        </w:tc>
      </w:tr>
    </w:tbl>
    <w:p w:rsidR="00244D2D" w:rsidRDefault="00244D2D">
      <w:pPr>
        <w:pStyle w:val="ConsPlusNormal"/>
        <w:jc w:val="both"/>
      </w:pPr>
    </w:p>
    <w:p w:rsidR="00244D2D" w:rsidRDefault="00244D2D">
      <w:pPr>
        <w:pStyle w:val="ConsPlusNormal"/>
        <w:ind w:firstLine="540"/>
        <w:jc w:val="both"/>
      </w:pPr>
      <w:r>
        <w:t>--------------------------------</w:t>
      </w:r>
    </w:p>
    <w:p w:rsidR="00244D2D" w:rsidRDefault="00244D2D">
      <w:pPr>
        <w:pStyle w:val="ConsPlusNormal"/>
        <w:spacing w:before="200"/>
        <w:ind w:firstLine="540"/>
        <w:jc w:val="both"/>
      </w:pPr>
      <w:bookmarkStart w:id="0" w:name="Par1361"/>
      <w:bookmarkEnd w:id="0"/>
      <w:r>
        <w:t>&lt;*&gt; По соответствующим кодам статей и подстатей КОСГУ.</w:t>
      </w:r>
    </w:p>
    <w:p w:rsidR="00244D2D" w:rsidRDefault="00244D2D">
      <w:pPr>
        <w:pStyle w:val="ConsPlusNormal"/>
        <w:jc w:val="both"/>
      </w:pPr>
    </w:p>
    <w:p w:rsidR="00244D2D" w:rsidRDefault="00244D2D">
      <w:pPr>
        <w:pStyle w:val="ConsPlusNormal"/>
        <w:jc w:val="both"/>
      </w:pPr>
    </w:p>
    <w:p w:rsidR="00244D2D" w:rsidRDefault="00244D2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44D2D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</w:compat>
  <w:rsids>
    <w:rsidRoot w:val="007E6B9B"/>
    <w:rsid w:val="00244D2D"/>
    <w:rsid w:val="00784DB2"/>
    <w:rsid w:val="007E6B9B"/>
    <w:rsid w:val="00971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9FB716C636724E6B05EF29D256450BD47B29AF3CDCD49AC70F174FF9B5CA1C93678F6BD3D3DF18E779F7707CC4873B00BE3CD3EE3BA5D8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59FB716C636724E6B05EF29D256450BD47626A43BDFD49AC70F174FF9B5CA1C8167D763D2D0C613BA36B12573ACD5N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59FB716C636724E6B05EF29D256450BD47626A43BDFD49AC70F174FF9B5CA1C8167D763D2D0C613BA36B12573ACD5N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A59FB716C636724E6B05EF29D256450BD47527A83BDCD49AC70F174FF9B5CA1C93678F6FD2D2D812B223E7743591882502A922D8F03B5922AAD5N" TargetMode="External"/><Relationship Id="rId10" Type="http://schemas.openxmlformats.org/officeDocument/2006/relationships/hyperlink" Target="consultantplus://offline/ref=A59FB716C636724E6B05EF29D256450BD67524A537DCD49AC70F174FF9B5CA1C8167D763D2D0C613BA36B12573ACD5N" TargetMode="External"/><Relationship Id="rId4" Type="http://schemas.openxmlformats.org/officeDocument/2006/relationships/hyperlink" Target="consultantplus://offline/ref=A59FB716C636724E6B05EF29D256450BD47B26A43DD7D49AC70F174FF9B5CA1C93678F6FD2D2DB13B123E7743591882502A922D8F03B5922AAD5N" TargetMode="External"/><Relationship Id="rId9" Type="http://schemas.openxmlformats.org/officeDocument/2006/relationships/hyperlink" Target="consultantplus://offline/ref=A59FB716C636724E6B05EF29D256450BD47B22AD36DAD49AC70F174FF9B5CA1C8167D763D2D0C613BA36B12573ACD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8057</Words>
  <Characters>45927</Characters>
  <Application>Microsoft Office Word</Application>
  <DocSecurity>2</DocSecurity>
  <Lines>382</Lines>
  <Paragraphs>107</Paragraphs>
  <ScaleCrop>false</ScaleCrop>
  <Company>КонсультантПлюс Версия 4020.00.28</Company>
  <LinksUpToDate>false</LinksUpToDate>
  <CharactersWithSpaces>53877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&lt;Информация&gt; Минфина России"Таблица соответствия видов расходов классификации расходов бюджетов и статей (подстатей) классификации операций сектора государственного управления, применяемая в 2021 году"</dc:title>
  <dc:creator>Пользователь</dc:creator>
  <cp:lastModifiedBy>www.ocbf.ru</cp:lastModifiedBy>
  <cp:revision>2</cp:revision>
  <dcterms:created xsi:type="dcterms:W3CDTF">2021-09-24T06:45:00Z</dcterms:created>
  <dcterms:modified xsi:type="dcterms:W3CDTF">2021-09-24T06:45:00Z</dcterms:modified>
</cp:coreProperties>
</file>